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169D8" w14:textId="2BEEA1E5" w:rsidR="00D670F8" w:rsidRDefault="00CD217C" w:rsidP="00A87FAA">
      <w:pPr>
        <w:pStyle w:val="Heading1"/>
      </w:pPr>
      <w:r>
        <w:t>Technology &amp; Toolkits</w:t>
      </w:r>
      <w:r w:rsidR="002324BB">
        <w:t xml:space="preserve"> Subgroup</w:t>
      </w:r>
    </w:p>
    <w:p w14:paraId="12F5C416" w14:textId="18AA2964" w:rsidR="002324BB" w:rsidRDefault="002324BB" w:rsidP="00A87FAA">
      <w:pPr>
        <w:pStyle w:val="Heading2"/>
      </w:pPr>
    </w:p>
    <w:p w14:paraId="3A751595" w14:textId="373321BB" w:rsidR="00756947" w:rsidRPr="009605E9" w:rsidRDefault="00756947" w:rsidP="00756947">
      <w:r w:rsidRPr="00756947">
        <w:rPr>
          <w:rFonts w:asciiTheme="majorHAnsi" w:eastAsiaTheme="majorEastAsia" w:hAnsiTheme="majorHAnsi" w:cstheme="majorBidi"/>
          <w:color w:val="2F5496" w:themeColor="accent1" w:themeShade="BF"/>
          <w:sz w:val="26"/>
          <w:szCs w:val="26"/>
        </w:rPr>
        <w:t>Chair:</w:t>
      </w:r>
      <w:r>
        <w:rPr>
          <w:rFonts w:ascii="Arial" w:hAnsi="Arial" w:cs="Arial"/>
          <w:color w:val="222222"/>
          <w:shd w:val="clear" w:color="auto" w:fill="FFFFFF"/>
        </w:rPr>
        <w:t xml:space="preserve"> </w:t>
      </w:r>
      <w:r w:rsidR="00CD217C">
        <w:t>Richael Leahy</w:t>
      </w:r>
    </w:p>
    <w:p w14:paraId="38C9D1AB" w14:textId="676E2079" w:rsidR="00756947" w:rsidRPr="009605E9" w:rsidRDefault="00756947" w:rsidP="00756947">
      <w:r w:rsidRPr="00756947">
        <w:rPr>
          <w:rFonts w:asciiTheme="majorHAnsi" w:eastAsiaTheme="majorEastAsia" w:hAnsiTheme="majorHAnsi" w:cstheme="majorBidi"/>
          <w:color w:val="2F5496" w:themeColor="accent1" w:themeShade="BF"/>
          <w:sz w:val="26"/>
          <w:szCs w:val="26"/>
        </w:rPr>
        <w:t>Members:</w:t>
      </w:r>
      <w:r>
        <w:rPr>
          <w:rFonts w:ascii="Arial" w:hAnsi="Arial" w:cs="Arial"/>
          <w:color w:val="222222"/>
          <w:shd w:val="clear" w:color="auto" w:fill="FFFFFF"/>
        </w:rPr>
        <w:t xml:space="preserve"> </w:t>
      </w:r>
      <w:r w:rsidR="00CD217C">
        <w:t>Dan Morris, Padraig Kenny, Siobhan Dunne</w:t>
      </w:r>
    </w:p>
    <w:p w14:paraId="435AA4D5" w14:textId="39AE8DB3" w:rsidR="009605E9" w:rsidRPr="00D4077A" w:rsidRDefault="00D4077A" w:rsidP="00DD5FB5">
      <w:pPr>
        <w:pStyle w:val="Heading2"/>
        <w:rPr>
          <w:rFonts w:asciiTheme="minorHAnsi" w:hAnsiTheme="minorHAnsi" w:cstheme="minorHAnsi"/>
          <w:color w:val="auto"/>
          <w:sz w:val="22"/>
          <w:szCs w:val="22"/>
        </w:rPr>
      </w:pPr>
      <w:r w:rsidRPr="00756947">
        <w:t>Me</w:t>
      </w:r>
      <w:r>
        <w:t>eting Date</w:t>
      </w:r>
      <w:r w:rsidRPr="00756947">
        <w:t>:</w:t>
      </w:r>
      <w:r>
        <w:t xml:space="preserve"> </w:t>
      </w:r>
      <w:r w:rsidRPr="00D4077A">
        <w:rPr>
          <w:rFonts w:asciiTheme="minorHAnsi" w:hAnsiTheme="minorHAnsi" w:cstheme="minorHAnsi"/>
          <w:color w:val="auto"/>
          <w:sz w:val="22"/>
          <w:szCs w:val="22"/>
        </w:rPr>
        <w:t>3</w:t>
      </w:r>
      <w:r w:rsidRPr="00D4077A">
        <w:rPr>
          <w:rFonts w:asciiTheme="minorHAnsi" w:hAnsiTheme="minorHAnsi" w:cstheme="minorHAnsi"/>
          <w:color w:val="auto"/>
          <w:sz w:val="22"/>
          <w:szCs w:val="22"/>
          <w:vertAlign w:val="superscript"/>
        </w:rPr>
        <w:t>rd</w:t>
      </w:r>
      <w:r w:rsidRPr="00D4077A">
        <w:rPr>
          <w:rFonts w:asciiTheme="minorHAnsi" w:hAnsiTheme="minorHAnsi" w:cstheme="minorHAnsi"/>
          <w:color w:val="auto"/>
          <w:sz w:val="22"/>
          <w:szCs w:val="22"/>
        </w:rPr>
        <w:t xml:space="preserve"> October</w:t>
      </w:r>
      <w:bookmarkStart w:id="0" w:name="_GoBack"/>
      <w:bookmarkEnd w:id="0"/>
      <w:r w:rsidRPr="00D4077A">
        <w:rPr>
          <w:rFonts w:asciiTheme="minorHAnsi" w:hAnsiTheme="minorHAnsi" w:cstheme="minorHAnsi"/>
          <w:color w:val="auto"/>
          <w:sz w:val="22"/>
          <w:szCs w:val="22"/>
        </w:rPr>
        <w:t xml:space="preserve"> 2019</w:t>
      </w:r>
    </w:p>
    <w:p w14:paraId="1D0A8D15" w14:textId="59699A8B" w:rsidR="00DD5FB5" w:rsidRDefault="00DD5FB5" w:rsidP="00DD5FB5">
      <w:pPr>
        <w:pStyle w:val="Heading2"/>
      </w:pPr>
      <w:r>
        <w:t>Scope and Objectives</w:t>
      </w:r>
    </w:p>
    <w:p w14:paraId="28243A5E" w14:textId="7CC49810" w:rsidR="00DD5FB5" w:rsidRDefault="00DD5FB5" w:rsidP="00DD5FB5">
      <w:pPr>
        <w:pStyle w:val="Heading2"/>
      </w:pPr>
    </w:p>
    <w:p w14:paraId="59B1C136" w14:textId="164291B2" w:rsidR="002324BB" w:rsidRDefault="00CD217C">
      <w:r>
        <w:t>As not all members of the group were available for the meeting discussion on the overall scope and objectives of the group was held over until the next meeting.</w:t>
      </w:r>
    </w:p>
    <w:p w14:paraId="123A04FE" w14:textId="32A9F611" w:rsidR="00DD5FB5" w:rsidRDefault="00DD5FB5" w:rsidP="00DD5FB5">
      <w:pPr>
        <w:pStyle w:val="Heading2"/>
      </w:pPr>
      <w:r>
        <w:t xml:space="preserve">Actions </w:t>
      </w:r>
      <w:r w:rsidR="00CD217C">
        <w:t>Quarter 1 FY20</w:t>
      </w:r>
    </w:p>
    <w:p w14:paraId="5034BCC0" w14:textId="77777777" w:rsidR="00DD5FB5" w:rsidRDefault="00DD5FB5"/>
    <w:p w14:paraId="40B00C8B" w14:textId="1F79FDBE" w:rsidR="00CD217C" w:rsidRPr="00544EB5" w:rsidRDefault="00D670F8">
      <w:r w:rsidRPr="00A87FAA">
        <w:rPr>
          <w:b/>
          <w:bCs/>
        </w:rPr>
        <w:t>Action 1</w:t>
      </w:r>
      <w:r w:rsidR="002324BB">
        <w:rPr>
          <w:b/>
          <w:bCs/>
        </w:rPr>
        <w:t>.</w:t>
      </w:r>
      <w:r w:rsidR="007653FF">
        <w:rPr>
          <w:b/>
          <w:bCs/>
        </w:rPr>
        <w:t xml:space="preserve"> </w:t>
      </w:r>
      <w:r w:rsidR="00CD217C">
        <w:rPr>
          <w:b/>
          <w:bCs/>
        </w:rPr>
        <w:t xml:space="preserve"> </w:t>
      </w:r>
      <w:r w:rsidR="00CD217C">
        <w:t xml:space="preserve">It was acknowledged that Google drive has been useful tool to share documentation such as the Finance Managers meeting agenda and supporting documents, however it is not recommended for the storage or sharing of sensitive information. It was therefore agreed that a “Finance Managers” folder would be setup on the M drive and all Finance Managers and College Accountants would be given access. </w:t>
      </w:r>
    </w:p>
    <w:p w14:paraId="04A3F72F" w14:textId="40F9A008" w:rsidR="00D670F8" w:rsidRDefault="00D670F8">
      <w:r w:rsidRPr="00A87FAA">
        <w:rPr>
          <w:b/>
          <w:bCs/>
        </w:rPr>
        <w:t>Action 2</w:t>
      </w:r>
      <w:r>
        <w:t>.</w:t>
      </w:r>
      <w:r w:rsidR="002324BB">
        <w:t xml:space="preserve"> </w:t>
      </w:r>
      <w:r w:rsidR="00CD217C">
        <w:t xml:space="preserve">It was suggested that all FM’s make their diary available to other FM’s and FPMA staff. </w:t>
      </w:r>
    </w:p>
    <w:p w14:paraId="04584BFF" w14:textId="77777777" w:rsidR="00CD217C" w:rsidRDefault="008E219C">
      <w:r w:rsidRPr="00A87FAA">
        <w:rPr>
          <w:b/>
          <w:bCs/>
        </w:rPr>
        <w:t xml:space="preserve">Action </w:t>
      </w:r>
      <w:r w:rsidR="008261EB">
        <w:rPr>
          <w:b/>
          <w:bCs/>
        </w:rPr>
        <w:t>3</w:t>
      </w:r>
      <w:r>
        <w:t xml:space="preserve">. </w:t>
      </w:r>
      <w:r w:rsidR="00CD217C">
        <w:t xml:space="preserve"> Brief demonstrations will be provided on</w:t>
      </w:r>
    </w:p>
    <w:p w14:paraId="65FB272F" w14:textId="64A50762" w:rsidR="00CD217C" w:rsidRDefault="00CD217C" w:rsidP="00CD217C">
      <w:pPr>
        <w:pStyle w:val="ListParagraph"/>
        <w:numPr>
          <w:ilvl w:val="0"/>
          <w:numId w:val="2"/>
        </w:numPr>
      </w:pPr>
      <w:r>
        <w:t>how to use Google Hangouts which can be used to conduct meeting between multiple parties online</w:t>
      </w:r>
    </w:p>
    <w:p w14:paraId="72F83103" w14:textId="77777777" w:rsidR="00CD217C" w:rsidRDefault="00CD217C" w:rsidP="00CD217C">
      <w:pPr>
        <w:pStyle w:val="ListParagraph"/>
        <w:numPr>
          <w:ilvl w:val="0"/>
          <w:numId w:val="2"/>
        </w:numPr>
      </w:pPr>
      <w:r>
        <w:t>what programmes and folders can be access using the VPN.</w:t>
      </w:r>
    </w:p>
    <w:p w14:paraId="7D159AA1" w14:textId="77777777" w:rsidR="00CD217C" w:rsidRDefault="00CD217C" w:rsidP="00CD217C">
      <w:pPr>
        <w:pStyle w:val="ListParagraph"/>
        <w:ind w:left="768"/>
      </w:pPr>
    </w:p>
    <w:p w14:paraId="6C0D2644" w14:textId="3055BF9F" w:rsidR="00CD217C" w:rsidRDefault="00CD217C" w:rsidP="00CD217C">
      <w:pPr>
        <w:ind w:left="48"/>
      </w:pPr>
      <w:r w:rsidRPr="00CD217C">
        <w:rPr>
          <w:b/>
          <w:bCs/>
        </w:rPr>
        <w:t xml:space="preserve">Action </w:t>
      </w:r>
      <w:r>
        <w:rPr>
          <w:b/>
          <w:bCs/>
        </w:rPr>
        <w:t>4</w:t>
      </w:r>
      <w:r>
        <w:t xml:space="preserve">.  Grant full UCD read access to all FM’s and College Accountants on E-Financials, this will allow them to view for example the double entry on journals etc. </w:t>
      </w:r>
    </w:p>
    <w:p w14:paraId="21C1673D" w14:textId="67BED839" w:rsidR="00CD217C" w:rsidRDefault="00CD217C" w:rsidP="00CD217C">
      <w:pPr>
        <w:ind w:left="48"/>
      </w:pPr>
      <w:r w:rsidRPr="00CD217C">
        <w:rPr>
          <w:b/>
          <w:bCs/>
        </w:rPr>
        <w:t xml:space="preserve">Action </w:t>
      </w:r>
      <w:r>
        <w:rPr>
          <w:b/>
          <w:bCs/>
        </w:rPr>
        <w:t>5</w:t>
      </w:r>
      <w:r>
        <w:t>.  Review the current issued being experienced with the Vacancy Savings reports and address them.</w:t>
      </w:r>
    </w:p>
    <w:p w14:paraId="5AEA7A45" w14:textId="77777777" w:rsidR="00CD217C" w:rsidRDefault="00CD217C" w:rsidP="00CD217C"/>
    <w:p w14:paraId="72535742" w14:textId="5FED0012" w:rsidR="00A87FAA" w:rsidRDefault="00A87FAA" w:rsidP="00A87FAA">
      <w:pPr>
        <w:pStyle w:val="Heading2"/>
      </w:pPr>
      <w:r>
        <w:t>How the sub-group will function</w:t>
      </w:r>
    </w:p>
    <w:p w14:paraId="24EB0477" w14:textId="0470AE4E" w:rsidR="00540973" w:rsidRPr="00997ECF" w:rsidRDefault="00CD217C" w:rsidP="00540973">
      <w:r>
        <w:t>It was agreed that initially the group will meet monthly and that the role of Chair would rotate amongst group members (frequency to be agreed).</w:t>
      </w:r>
      <w:r w:rsidR="00540973">
        <w:t xml:space="preserve"> </w:t>
      </w:r>
      <w:r w:rsidR="00E9703E">
        <w:t xml:space="preserve">The group </w:t>
      </w:r>
      <w:r w:rsidR="00A51E4D">
        <w:t xml:space="preserve">may invite </w:t>
      </w:r>
      <w:r w:rsidR="004C4579">
        <w:t>external parties</w:t>
      </w:r>
      <w:r w:rsidR="00781FDA">
        <w:t xml:space="preserve"> </w:t>
      </w:r>
      <w:r w:rsidR="00A51E4D">
        <w:t xml:space="preserve">to attend </w:t>
      </w:r>
      <w:r w:rsidR="004077AB">
        <w:t>where relevant</w:t>
      </w:r>
      <w:r w:rsidR="00540973" w:rsidRPr="00997ECF">
        <w:rPr>
          <w:rFonts w:ascii="Arial" w:hAnsi="Arial" w:cs="Arial"/>
          <w:color w:val="222222"/>
          <w:shd w:val="clear" w:color="auto" w:fill="FFFFFF"/>
        </w:rPr>
        <w:t xml:space="preserve">. </w:t>
      </w:r>
    </w:p>
    <w:p w14:paraId="024765EF" w14:textId="5C2C2742" w:rsidR="00A87FAA" w:rsidRDefault="00A87FAA" w:rsidP="00D76629"/>
    <w:sectPr w:rsidR="00A87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65E15"/>
    <w:multiLevelType w:val="hybridMultilevel"/>
    <w:tmpl w:val="2D06B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A671B8A"/>
    <w:multiLevelType w:val="hybridMultilevel"/>
    <w:tmpl w:val="81B2103A"/>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A4"/>
    <w:rsid w:val="00014C4C"/>
    <w:rsid w:val="002324BB"/>
    <w:rsid w:val="00242F0B"/>
    <w:rsid w:val="002B5245"/>
    <w:rsid w:val="002E02FF"/>
    <w:rsid w:val="003047A9"/>
    <w:rsid w:val="003E5EA2"/>
    <w:rsid w:val="004077AB"/>
    <w:rsid w:val="004C4579"/>
    <w:rsid w:val="00540973"/>
    <w:rsid w:val="00544EB5"/>
    <w:rsid w:val="005D44D8"/>
    <w:rsid w:val="006F36B1"/>
    <w:rsid w:val="00756947"/>
    <w:rsid w:val="007653FF"/>
    <w:rsid w:val="007674AC"/>
    <w:rsid w:val="00781FDA"/>
    <w:rsid w:val="008261EB"/>
    <w:rsid w:val="008522A4"/>
    <w:rsid w:val="008E219C"/>
    <w:rsid w:val="009605E9"/>
    <w:rsid w:val="00A51E4D"/>
    <w:rsid w:val="00A63716"/>
    <w:rsid w:val="00A87FAA"/>
    <w:rsid w:val="00AD6F8A"/>
    <w:rsid w:val="00C41BBA"/>
    <w:rsid w:val="00C766A8"/>
    <w:rsid w:val="00CD217C"/>
    <w:rsid w:val="00D4077A"/>
    <w:rsid w:val="00D43DBA"/>
    <w:rsid w:val="00D670F8"/>
    <w:rsid w:val="00D76629"/>
    <w:rsid w:val="00DD5FB5"/>
    <w:rsid w:val="00E62505"/>
    <w:rsid w:val="00E90AF2"/>
    <w:rsid w:val="00E9703E"/>
    <w:rsid w:val="00F430F1"/>
    <w:rsid w:val="00F47F40"/>
    <w:rsid w:val="00F66E8C"/>
    <w:rsid w:val="00FB3356"/>
    <w:rsid w:val="00FE15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B896"/>
  <w15:chartTrackingRefBased/>
  <w15:docId w15:val="{25F75A98-8303-4575-A1F9-8FF729F8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F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7F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0F8"/>
    <w:rPr>
      <w:color w:val="0563C1" w:themeColor="hyperlink"/>
      <w:u w:val="single"/>
    </w:rPr>
  </w:style>
  <w:style w:type="character" w:styleId="UnresolvedMention">
    <w:name w:val="Unresolved Mention"/>
    <w:basedOn w:val="DefaultParagraphFont"/>
    <w:uiPriority w:val="99"/>
    <w:semiHidden/>
    <w:unhideWhenUsed/>
    <w:rsid w:val="00D670F8"/>
    <w:rPr>
      <w:color w:val="605E5C"/>
      <w:shd w:val="clear" w:color="auto" w:fill="E1DFDD"/>
    </w:rPr>
  </w:style>
  <w:style w:type="paragraph" w:styleId="ListParagraph">
    <w:name w:val="List Paragraph"/>
    <w:basedOn w:val="Normal"/>
    <w:uiPriority w:val="34"/>
    <w:qFormat/>
    <w:rsid w:val="00D76629"/>
    <w:pPr>
      <w:ind w:left="720"/>
      <w:contextualSpacing/>
    </w:pPr>
  </w:style>
  <w:style w:type="character" w:customStyle="1" w:styleId="Heading2Char">
    <w:name w:val="Heading 2 Char"/>
    <w:basedOn w:val="DefaultParagraphFont"/>
    <w:link w:val="Heading2"/>
    <w:uiPriority w:val="9"/>
    <w:rsid w:val="00A87FA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87F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eamonn.oneill@ucd.ie</dc:creator>
  <cp:keywords/>
  <dc:description/>
  <cp:lastModifiedBy>richael.leahy@ucd.ie</cp:lastModifiedBy>
  <cp:revision>4</cp:revision>
  <dcterms:created xsi:type="dcterms:W3CDTF">2019-10-09T18:20:00Z</dcterms:created>
  <dcterms:modified xsi:type="dcterms:W3CDTF">2019-10-09T21:13:00Z</dcterms:modified>
</cp:coreProperties>
</file>